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8DB1" w14:textId="77777777" w:rsidR="00A25B56" w:rsidRDefault="00A25B56" w:rsidP="00A25B56">
      <w:pPr>
        <w:ind w:left="1440" w:firstLine="72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Candover Valley Community Store Ltd</w:t>
      </w:r>
    </w:p>
    <w:p w14:paraId="092C9AB8" w14:textId="77777777" w:rsidR="00A25B56" w:rsidRDefault="00A25B56" w:rsidP="00A25B56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Annual General Meeting</w:t>
      </w:r>
    </w:p>
    <w:p w14:paraId="0F38290A" w14:textId="77777777" w:rsidR="00A25B56" w:rsidRDefault="00A25B56" w:rsidP="00A25B56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Preston Candover Village Hall</w:t>
      </w:r>
    </w:p>
    <w:p w14:paraId="788B0DD7" w14:textId="77777777" w:rsidR="00A25B56" w:rsidRDefault="00A25B56" w:rsidP="00A25B56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Wednesday 19 November 2025 at 7.30PM</w:t>
      </w:r>
    </w:p>
    <w:p w14:paraId="099EED91" w14:textId="77777777" w:rsidR="00A25B56" w:rsidRDefault="00A25B56" w:rsidP="00A25B56">
      <w:pPr>
        <w:rPr>
          <w:rFonts w:ascii="Gill Sans MT" w:hAnsi="Gill Sans MT"/>
        </w:rPr>
      </w:pPr>
    </w:p>
    <w:p w14:paraId="310C7BEA" w14:textId="77777777" w:rsidR="00A25B56" w:rsidRDefault="00A25B56" w:rsidP="00A25B56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Minutes of the Annual General Meeting (J Rogerson)</w:t>
      </w:r>
    </w:p>
    <w:p w14:paraId="46FA883D" w14:textId="77777777" w:rsidR="00A25B56" w:rsidRDefault="00A25B56" w:rsidP="00A25B56">
      <w:pPr>
        <w:rPr>
          <w:rFonts w:ascii="Gill Sans MT" w:hAnsi="Gill Sans MT"/>
          <w:b/>
          <w:bCs/>
        </w:rPr>
      </w:pPr>
    </w:p>
    <w:p w14:paraId="144969E6" w14:textId="77777777" w:rsidR="00A25B56" w:rsidRDefault="00A25B56" w:rsidP="00A25B56">
      <w:pPr>
        <w:rPr>
          <w:rFonts w:ascii="Gill Sans MT" w:hAnsi="Gill Sans MT"/>
        </w:rPr>
      </w:pPr>
    </w:p>
    <w:p w14:paraId="5F7058F2" w14:textId="77777777" w:rsidR="00A25B56" w:rsidRDefault="00A25B56" w:rsidP="00A25B56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Company Secretary’s introduction</w:t>
      </w:r>
      <w:r>
        <w:rPr>
          <w:rFonts w:ascii="Gill Sans MT" w:hAnsi="Gill Sans MT"/>
        </w:rPr>
        <w:t xml:space="preserve"> – Lucy Muncey</w:t>
      </w:r>
    </w:p>
    <w:p w14:paraId="7411252F" w14:textId="77777777" w:rsidR="00A25B56" w:rsidRDefault="00A25B56" w:rsidP="00A25B56">
      <w:pPr>
        <w:pStyle w:val="ListParagraph"/>
        <w:ind w:left="1080" w:firstLine="360"/>
        <w:rPr>
          <w:rFonts w:ascii="Gill Sans MT" w:hAnsi="Gill Sans MT"/>
        </w:rPr>
      </w:pPr>
      <w:r>
        <w:rPr>
          <w:rFonts w:ascii="Gill Sans MT" w:hAnsi="Gill Sans MT"/>
        </w:rPr>
        <w:t>No questions or comments</w:t>
      </w:r>
    </w:p>
    <w:p w14:paraId="50CC8425" w14:textId="77777777" w:rsidR="00A25B56" w:rsidRDefault="00A25B56" w:rsidP="00A25B56">
      <w:pPr>
        <w:rPr>
          <w:rFonts w:ascii="Gill Sans MT" w:hAnsi="Gill Sans MT"/>
        </w:rPr>
      </w:pPr>
    </w:p>
    <w:p w14:paraId="50F653E3" w14:textId="77777777" w:rsidR="00A25B56" w:rsidRDefault="00A25B56" w:rsidP="00A25B56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Accounts for the year ended 30 June 2025 </w:t>
      </w:r>
      <w:r>
        <w:rPr>
          <w:rFonts w:ascii="Gill Sans MT" w:hAnsi="Gill Sans MT"/>
        </w:rPr>
        <w:t>– Andrew Frome</w:t>
      </w:r>
    </w:p>
    <w:p w14:paraId="14FCFA24" w14:textId="77777777" w:rsidR="00A25B56" w:rsidRDefault="00A25B56" w:rsidP="00A25B56">
      <w:pPr>
        <w:ind w:left="1440"/>
      </w:pPr>
      <w:r>
        <w:t>No questions or comments</w:t>
      </w:r>
    </w:p>
    <w:p w14:paraId="48150647" w14:textId="77777777" w:rsidR="00A25B56" w:rsidRDefault="00A25B56" w:rsidP="00A25B56">
      <w:pPr>
        <w:pStyle w:val="ListParagraph"/>
        <w:ind w:left="2237"/>
        <w:rPr>
          <w:rFonts w:ascii="Gill Sans MT" w:hAnsi="Gill Sans MT"/>
        </w:rPr>
      </w:pPr>
    </w:p>
    <w:p w14:paraId="699EAB68" w14:textId="77777777" w:rsidR="00A25B56" w:rsidRDefault="00A25B56" w:rsidP="00A25B56">
      <w:pPr>
        <w:pStyle w:val="ListParagraph"/>
        <w:ind w:left="2237"/>
      </w:pPr>
      <w:r>
        <w:rPr>
          <w:rFonts w:ascii="Gill Sans MT" w:hAnsi="Gill Sans MT"/>
          <w:b/>
          <w:bCs/>
        </w:rPr>
        <w:t xml:space="preserve">RESOLUTION </w:t>
      </w:r>
      <w:r>
        <w:rPr>
          <w:rFonts w:ascii="Gill Sans MT" w:hAnsi="Gill Sans MT"/>
        </w:rPr>
        <w:t xml:space="preserve">– “That the Management Committee Report and Accounts for the year ended 30 June 2025 be and they are hereby approved” </w:t>
      </w:r>
    </w:p>
    <w:p w14:paraId="072297EA" w14:textId="77777777" w:rsidR="00A25B56" w:rsidRDefault="00A25B56" w:rsidP="00A25B56">
      <w:pPr>
        <w:pStyle w:val="ListParagraph"/>
        <w:ind w:left="2237"/>
      </w:pPr>
      <w:r>
        <w:rPr>
          <w:rFonts w:ascii="Gill Sans MT" w:hAnsi="Gill Sans MT"/>
        </w:rPr>
        <w:t>Proposed: Chris Smith, Seconded: Richard Walker</w:t>
      </w:r>
    </w:p>
    <w:p w14:paraId="552AAB65" w14:textId="77777777" w:rsidR="00A25B56" w:rsidRDefault="00A25B56" w:rsidP="00A25B56">
      <w:pPr>
        <w:pStyle w:val="ListParagraph"/>
        <w:ind w:left="2237"/>
        <w:rPr>
          <w:rFonts w:ascii="Gill Sans MT" w:hAnsi="Gill Sans MT"/>
        </w:rPr>
      </w:pPr>
      <w:r>
        <w:rPr>
          <w:rFonts w:ascii="Gill Sans MT" w:hAnsi="Gill Sans MT"/>
        </w:rPr>
        <w:t>Vote: carried</w:t>
      </w:r>
    </w:p>
    <w:p w14:paraId="60FE3527" w14:textId="77777777" w:rsidR="00A25B56" w:rsidRDefault="00A25B56" w:rsidP="00A25B56">
      <w:pPr>
        <w:rPr>
          <w:rFonts w:ascii="Gill Sans MT" w:hAnsi="Gill Sans MT"/>
        </w:rPr>
      </w:pPr>
    </w:p>
    <w:p w14:paraId="134A15DA" w14:textId="77777777" w:rsidR="00A25B56" w:rsidRDefault="00A25B56" w:rsidP="00A25B56">
      <w:pPr>
        <w:pStyle w:val="ListParagraph"/>
        <w:numPr>
          <w:ilvl w:val="0"/>
          <w:numId w:val="1"/>
        </w:numPr>
      </w:pPr>
      <w:r>
        <w:rPr>
          <w:rFonts w:ascii="Gill Sans MT" w:hAnsi="Gill Sans MT"/>
          <w:b/>
          <w:bCs/>
        </w:rPr>
        <w:t>Audit dispensation – RESOLUTION</w:t>
      </w:r>
      <w:r>
        <w:rPr>
          <w:rFonts w:ascii="Gill Sans MT" w:hAnsi="Gill Sans MT"/>
        </w:rPr>
        <w:t xml:space="preserve"> – “That the Company should exercise the power given by the Deregulation (Industrial and Provident Societies) Order 1996 not to appoint an auditor for the year ended 30 June 2025”  </w:t>
      </w:r>
    </w:p>
    <w:p w14:paraId="1C350944" w14:textId="77777777" w:rsidR="00A25B56" w:rsidRDefault="00A25B56" w:rsidP="00A25B56">
      <w:pPr>
        <w:pStyle w:val="ListParagraph"/>
        <w:ind w:left="1440" w:firstLine="720"/>
        <w:rPr>
          <w:rFonts w:ascii="Gill Sans MT" w:hAnsi="Gill Sans MT"/>
        </w:rPr>
      </w:pPr>
      <w:r>
        <w:rPr>
          <w:rFonts w:ascii="Gill Sans MT" w:hAnsi="Gill Sans MT"/>
        </w:rPr>
        <w:t>Proposed: Eileen Jamieson, Seconded: Charles Bradshaw</w:t>
      </w:r>
    </w:p>
    <w:p w14:paraId="39B12A9A" w14:textId="77777777" w:rsidR="00A25B56" w:rsidRDefault="00A25B56" w:rsidP="00A25B56">
      <w:pPr>
        <w:ind w:left="1440" w:firstLine="720"/>
      </w:pPr>
      <w:r w:rsidRPr="00CF78C3">
        <w:rPr>
          <w:rFonts w:ascii="Gill Sans MT" w:hAnsi="Gill Sans MT"/>
        </w:rPr>
        <w:t>Vote: carried</w:t>
      </w:r>
    </w:p>
    <w:p w14:paraId="5CBC38ED" w14:textId="77777777" w:rsidR="00A25B56" w:rsidRPr="00CF78C3" w:rsidRDefault="00A25B56" w:rsidP="00A25B56">
      <w:pPr>
        <w:rPr>
          <w:rFonts w:ascii="Gill Sans MT" w:hAnsi="Gill Sans MT"/>
        </w:rPr>
      </w:pPr>
    </w:p>
    <w:p w14:paraId="3BE0B3EA" w14:textId="77777777" w:rsidR="00A25B56" w:rsidRDefault="00A25B56" w:rsidP="00A25B56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Chairman’s report on the year and current trading position</w:t>
      </w:r>
      <w:r>
        <w:rPr>
          <w:rFonts w:ascii="Gill Sans MT" w:hAnsi="Gill Sans MT"/>
        </w:rPr>
        <w:t xml:space="preserve"> – Jane Laws</w:t>
      </w:r>
    </w:p>
    <w:p w14:paraId="3662ED5A" w14:textId="77777777" w:rsidR="00A25B56" w:rsidRDefault="00A25B56" w:rsidP="00A25B56">
      <w:pPr>
        <w:pStyle w:val="ListParagraph"/>
        <w:ind w:left="2237"/>
      </w:pPr>
      <w:r>
        <w:rPr>
          <w:rFonts w:ascii="Gill Sans MT" w:hAnsi="Gill Sans MT"/>
          <w:b/>
          <w:bCs/>
        </w:rPr>
        <w:t>Comment:</w:t>
      </w:r>
      <w:r>
        <w:rPr>
          <w:rFonts w:ascii="Gill Sans MT" w:hAnsi="Gill Sans MT"/>
        </w:rPr>
        <w:t xml:space="preserve"> Andrew Don: “On behalf of the shareholders, wish to formally thank the Management committee for all of their work” </w:t>
      </w:r>
    </w:p>
    <w:p w14:paraId="0C386B44" w14:textId="77777777" w:rsidR="00A25B56" w:rsidRDefault="00A25B56" w:rsidP="00A25B56">
      <w:pPr>
        <w:pStyle w:val="ListParagraph"/>
        <w:ind w:left="2957"/>
        <w:rPr>
          <w:rFonts w:ascii="Gill Sans MT" w:hAnsi="Gill Sans MT"/>
        </w:rPr>
      </w:pPr>
    </w:p>
    <w:p w14:paraId="6B77D3D0" w14:textId="77777777" w:rsidR="00A25B56" w:rsidRDefault="00A25B56" w:rsidP="00A25B56">
      <w:pPr>
        <w:pStyle w:val="ListParagraph"/>
        <w:tabs>
          <w:tab w:val="left" w:pos="1532"/>
        </w:tabs>
        <w:ind w:left="2237"/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Question:</w:t>
      </w:r>
      <w:r>
        <w:rPr>
          <w:rFonts w:ascii="Gill Sans MT" w:hAnsi="Gill Sans MT"/>
        </w:rPr>
        <w:t xml:space="preserve"> Eileen Jamieson: “With the reopening of the </w:t>
      </w:r>
      <w:proofErr w:type="spellStart"/>
      <w:r>
        <w:rPr>
          <w:rFonts w:ascii="Gill Sans MT" w:hAnsi="Gill Sans MT"/>
        </w:rPr>
        <w:t>Purefoy</w:t>
      </w:r>
      <w:proofErr w:type="spellEnd"/>
      <w:r>
        <w:rPr>
          <w:rFonts w:ascii="Gill Sans MT" w:hAnsi="Gill Sans MT"/>
        </w:rPr>
        <w:t>, what do the Management committee believe will be the impact of the deli?’</w:t>
      </w:r>
    </w:p>
    <w:p w14:paraId="6F05B0AB" w14:textId="77777777" w:rsidR="00A25B56" w:rsidRPr="00CF78C3" w:rsidRDefault="00A25B56" w:rsidP="00A25B56">
      <w:pPr>
        <w:pStyle w:val="ListParagraph"/>
        <w:tabs>
          <w:tab w:val="left" w:pos="1532"/>
        </w:tabs>
        <w:ind w:left="2237"/>
      </w:pPr>
      <w:r>
        <w:rPr>
          <w:rFonts w:ascii="Gill Sans MT" w:hAnsi="Gill Sans MT"/>
        </w:rPr>
        <w:t>We believe the offer will be very different to that of CVCS hence we believe there will be minimal impact, however, we look forward to working with the pub in a collaborative manner.</w:t>
      </w:r>
    </w:p>
    <w:p w14:paraId="485795B8" w14:textId="77777777" w:rsidR="00A25B56" w:rsidRDefault="00A25B56" w:rsidP="00A25B56">
      <w:pPr>
        <w:pStyle w:val="ListParagraph"/>
        <w:ind w:left="1080"/>
        <w:rPr>
          <w:rFonts w:ascii="Gill Sans MT" w:hAnsi="Gill Sans MT"/>
        </w:rPr>
      </w:pPr>
    </w:p>
    <w:p w14:paraId="63178896" w14:textId="77777777" w:rsidR="00A25B56" w:rsidRDefault="00A25B56" w:rsidP="00A25B56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Community projects fund update</w:t>
      </w:r>
      <w:r>
        <w:rPr>
          <w:rFonts w:ascii="Gill Sans MT" w:hAnsi="Gill Sans MT"/>
        </w:rPr>
        <w:t xml:space="preserve"> – Jocelyn Rogerson</w:t>
      </w:r>
    </w:p>
    <w:p w14:paraId="18DFCD0B" w14:textId="77777777" w:rsidR="00A25B56" w:rsidRPr="00CF78C3" w:rsidRDefault="00A25B56" w:rsidP="00A25B56">
      <w:pPr>
        <w:ind w:left="1440"/>
        <w:rPr>
          <w:rFonts w:ascii="Gill Sans MT" w:hAnsi="Gill Sans MT"/>
        </w:rPr>
      </w:pPr>
      <w:r>
        <w:rPr>
          <w:rFonts w:ascii="Gill Sans MT" w:hAnsi="Gill Sans MT"/>
        </w:rPr>
        <w:t>No questions or comments</w:t>
      </w:r>
    </w:p>
    <w:p w14:paraId="5CC9DDB6" w14:textId="77777777" w:rsidR="00A25B56" w:rsidRDefault="00A25B56" w:rsidP="00A25B56">
      <w:pPr>
        <w:pStyle w:val="ListParagraph"/>
        <w:rPr>
          <w:rFonts w:ascii="Gill Sans MT" w:hAnsi="Gill Sans MT"/>
        </w:rPr>
      </w:pPr>
    </w:p>
    <w:p w14:paraId="474B6A3B" w14:textId="77777777" w:rsidR="00A25B56" w:rsidRDefault="00A25B56" w:rsidP="00A25B56">
      <w:pPr>
        <w:pStyle w:val="ListParagraph"/>
        <w:numPr>
          <w:ilvl w:val="0"/>
          <w:numId w:val="1"/>
        </w:numPr>
      </w:pPr>
      <w:r>
        <w:rPr>
          <w:rFonts w:ascii="Gill Sans MT" w:hAnsi="Gill Sans MT"/>
          <w:b/>
          <w:bCs/>
        </w:rPr>
        <w:t>RESOLUTION</w:t>
      </w:r>
      <w:r>
        <w:rPr>
          <w:rFonts w:ascii="Gill Sans MT" w:hAnsi="Gill Sans MT"/>
        </w:rPr>
        <w:t xml:space="preserve"> – “That the Company adopt the recommendation of the CVCS Management Committee to set aside a sum to the value of £12,000 to be available for community projects as per the conditions of the CVCS community projects process”. </w:t>
      </w:r>
    </w:p>
    <w:p w14:paraId="33372E7A" w14:textId="77777777" w:rsidR="00A25B56" w:rsidRDefault="00A25B56" w:rsidP="00A25B56">
      <w:pPr>
        <w:pStyle w:val="ListParagraph"/>
        <w:ind w:left="1440" w:firstLine="720"/>
        <w:rPr>
          <w:rFonts w:ascii="Gill Sans MT" w:hAnsi="Gill Sans MT"/>
        </w:rPr>
      </w:pPr>
      <w:r>
        <w:rPr>
          <w:rFonts w:ascii="Gill Sans MT" w:hAnsi="Gill Sans MT"/>
        </w:rPr>
        <w:t>Proposed: Ron Bligh, Seconded: Anna Hoyle</w:t>
      </w:r>
    </w:p>
    <w:p w14:paraId="66FEDE60" w14:textId="77777777" w:rsidR="00A25B56" w:rsidRDefault="00A25B56" w:rsidP="00A25B56">
      <w:pPr>
        <w:ind w:left="1440" w:firstLine="720"/>
      </w:pPr>
      <w:r w:rsidRPr="00CF78C3">
        <w:rPr>
          <w:rFonts w:ascii="Gill Sans MT" w:hAnsi="Gill Sans MT"/>
        </w:rPr>
        <w:t>Vote: carried</w:t>
      </w:r>
    </w:p>
    <w:p w14:paraId="5AA603D5" w14:textId="77777777" w:rsidR="00A25B56" w:rsidRDefault="00A25B56" w:rsidP="00A25B56">
      <w:pPr>
        <w:pStyle w:val="ListParagraph"/>
        <w:ind w:left="1500"/>
        <w:rPr>
          <w:rFonts w:ascii="Gill Sans MT" w:hAnsi="Gill Sans MT"/>
        </w:rPr>
      </w:pPr>
    </w:p>
    <w:p w14:paraId="2DEDDEFE" w14:textId="77777777" w:rsidR="00A25B56" w:rsidRDefault="00A25B56" w:rsidP="00A25B56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Chairman’s concluding remarks</w:t>
      </w:r>
      <w:r>
        <w:rPr>
          <w:rFonts w:ascii="Gill Sans MT" w:hAnsi="Gill Sans MT"/>
        </w:rPr>
        <w:t xml:space="preserve"> – Jane Laws</w:t>
      </w:r>
    </w:p>
    <w:p w14:paraId="19907D3C" w14:textId="77777777" w:rsidR="00A25B56" w:rsidRPr="00CF78C3" w:rsidRDefault="00A25B56" w:rsidP="00A25B56">
      <w:pPr>
        <w:pStyle w:val="ListParagraph"/>
        <w:ind w:left="1440"/>
        <w:rPr>
          <w:rFonts w:ascii="Gill Sans MT" w:hAnsi="Gill Sans MT"/>
        </w:rPr>
      </w:pPr>
      <w:r>
        <w:rPr>
          <w:rFonts w:ascii="Gill Sans MT" w:hAnsi="Gill Sans MT"/>
        </w:rPr>
        <w:t>No questions or comments</w:t>
      </w:r>
    </w:p>
    <w:p w14:paraId="57211ACC" w14:textId="77777777" w:rsidR="00A25B56" w:rsidRDefault="00A25B56" w:rsidP="00A25B56">
      <w:pPr>
        <w:pStyle w:val="ListParagraph"/>
        <w:ind w:left="1500"/>
        <w:rPr>
          <w:rFonts w:ascii="Gill Sans MT" w:hAnsi="Gill Sans MT"/>
        </w:rPr>
      </w:pPr>
    </w:p>
    <w:p w14:paraId="5CCA76CF" w14:textId="77777777" w:rsidR="00355526" w:rsidRDefault="00355526"/>
    <w:sectPr w:rsidR="00355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BB5"/>
    <w:multiLevelType w:val="multilevel"/>
    <w:tmpl w:val="A1C6BA40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1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56"/>
    <w:rsid w:val="00355526"/>
    <w:rsid w:val="005E3D78"/>
    <w:rsid w:val="00A25B56"/>
    <w:rsid w:val="00FA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63140"/>
  <w15:chartTrackingRefBased/>
  <w15:docId w15:val="{AB560091-F1B9-744F-98B3-C57CE39B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5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Muncey</dc:creator>
  <cp:keywords/>
  <dc:description/>
  <cp:lastModifiedBy>Lucy Muncey</cp:lastModifiedBy>
  <cp:revision>1</cp:revision>
  <dcterms:created xsi:type="dcterms:W3CDTF">2025-11-20T12:42:00Z</dcterms:created>
  <dcterms:modified xsi:type="dcterms:W3CDTF">2025-11-20T15:51:00Z</dcterms:modified>
</cp:coreProperties>
</file>